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2217" w14:textId="77777777" w:rsidR="001474F7" w:rsidRPr="007B3C15" w:rsidRDefault="001474F7" w:rsidP="001474F7">
      <w:pPr>
        <w:spacing w:after="0" w:line="240" w:lineRule="auto"/>
        <w:ind w:left="120"/>
        <w:jc w:val="center"/>
        <w:rPr>
          <w:bCs/>
          <w:lang w:val="ru-RU"/>
        </w:rPr>
      </w:pPr>
      <w:r w:rsidRPr="001474F7">
        <w:rPr>
          <w:rFonts w:ascii="Times New Roman" w:hAnsi="Times New Roman" w:cs="Times New Roman"/>
          <w:lang w:val="ru-RU"/>
        </w:rPr>
        <w:t xml:space="preserve">  </w:t>
      </w:r>
      <w:r w:rsidRPr="007B3C15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3C01B8C7" w14:textId="77777777" w:rsidR="001474F7" w:rsidRPr="007B3C15" w:rsidRDefault="001474F7" w:rsidP="001474F7">
      <w:pPr>
        <w:spacing w:after="0" w:line="240" w:lineRule="auto"/>
        <w:ind w:left="120"/>
        <w:jc w:val="center"/>
        <w:rPr>
          <w:bCs/>
          <w:lang w:val="ru-RU"/>
        </w:rPr>
      </w:pPr>
      <w:r w:rsidRPr="007B3C15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0" w:name="84b34cd1-8907-4be2-9654-5e4d7c979c34"/>
      <w:r w:rsidRPr="007B3C15">
        <w:rPr>
          <w:rFonts w:ascii="Times New Roman" w:hAnsi="Times New Roman"/>
          <w:bCs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7B3C15">
        <w:rPr>
          <w:rFonts w:ascii="Times New Roman" w:hAnsi="Times New Roman"/>
          <w:bCs/>
          <w:color w:val="000000"/>
          <w:sz w:val="28"/>
          <w:lang w:val="ru-RU"/>
        </w:rPr>
        <w:t xml:space="preserve">‌‌ </w:t>
      </w:r>
    </w:p>
    <w:p w14:paraId="291A7DD7" w14:textId="77777777" w:rsidR="001474F7" w:rsidRPr="007B3C15" w:rsidRDefault="001474F7" w:rsidP="001474F7">
      <w:pPr>
        <w:spacing w:after="0" w:line="240" w:lineRule="auto"/>
        <w:ind w:left="120"/>
        <w:jc w:val="center"/>
        <w:rPr>
          <w:bCs/>
          <w:lang w:val="ru-RU"/>
        </w:rPr>
      </w:pPr>
      <w:r w:rsidRPr="007B3C15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1" w:name="74d6ab55-f73b-48d7-ba78-c30f74a03786"/>
      <w:r w:rsidRPr="007B3C15">
        <w:rPr>
          <w:rFonts w:ascii="Times New Roman" w:hAnsi="Times New Roman"/>
          <w:bCs/>
          <w:color w:val="000000"/>
          <w:sz w:val="28"/>
          <w:lang w:val="ru-RU"/>
        </w:rPr>
        <w:t xml:space="preserve">МР "Сулейман </w:t>
      </w:r>
      <w:proofErr w:type="spellStart"/>
      <w:r w:rsidRPr="007B3C15">
        <w:rPr>
          <w:rFonts w:ascii="Times New Roman" w:hAnsi="Times New Roman"/>
          <w:bCs/>
          <w:color w:val="000000"/>
          <w:sz w:val="28"/>
          <w:lang w:val="ru-RU"/>
        </w:rPr>
        <w:t>Стальский</w:t>
      </w:r>
      <w:proofErr w:type="spellEnd"/>
      <w:r w:rsidRPr="007B3C15">
        <w:rPr>
          <w:rFonts w:ascii="Times New Roman" w:hAnsi="Times New Roman"/>
          <w:bCs/>
          <w:color w:val="000000"/>
          <w:sz w:val="28"/>
          <w:lang w:val="ru-RU"/>
        </w:rPr>
        <w:t xml:space="preserve"> район"</w:t>
      </w:r>
      <w:bookmarkEnd w:id="1"/>
      <w:r w:rsidRPr="007B3C15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785A68E2" w14:textId="7043F019" w:rsidR="001474F7" w:rsidRPr="00F76A6D" w:rsidRDefault="00F76A6D" w:rsidP="001474F7">
      <w:pPr>
        <w:spacing w:after="0" w:line="240" w:lineRule="auto"/>
        <w:ind w:left="120"/>
        <w:jc w:val="center"/>
        <w:rPr>
          <w:bCs/>
          <w:lang w:val="ru-RU"/>
        </w:rPr>
      </w:pPr>
      <w:r w:rsidRPr="00F76A6D">
        <w:rPr>
          <w:rFonts w:ascii="Times New Roman" w:hAnsi="Times New Roman"/>
          <w:bCs/>
          <w:color w:val="000000"/>
          <w:sz w:val="28"/>
          <w:lang w:val="ru-RU"/>
        </w:rPr>
        <w:t>МКОУ "</w:t>
      </w:r>
      <w:r w:rsidR="001474F7" w:rsidRPr="00F76A6D">
        <w:rPr>
          <w:rFonts w:ascii="Times New Roman" w:hAnsi="Times New Roman"/>
          <w:bCs/>
          <w:color w:val="000000"/>
          <w:sz w:val="28"/>
          <w:lang w:val="ru-RU"/>
        </w:rPr>
        <w:t>"</w:t>
      </w:r>
      <w:r w:rsidRPr="00F76A6D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proofErr w:type="spellStart"/>
      <w:r w:rsidRPr="00F76A6D">
        <w:rPr>
          <w:rFonts w:ascii="Times New Roman" w:hAnsi="Times New Roman"/>
          <w:bCs/>
          <w:color w:val="000000"/>
          <w:sz w:val="28"/>
          <w:lang w:val="ru-RU"/>
        </w:rPr>
        <w:t>Ортастальская</w:t>
      </w:r>
      <w:proofErr w:type="spellEnd"/>
      <w:r w:rsidRPr="00F76A6D">
        <w:rPr>
          <w:rFonts w:ascii="Times New Roman" w:hAnsi="Times New Roman"/>
          <w:bCs/>
          <w:color w:val="000000"/>
          <w:sz w:val="28"/>
          <w:lang w:val="ru-RU"/>
        </w:rPr>
        <w:t xml:space="preserve"> СОШ им. </w:t>
      </w:r>
      <w:proofErr w:type="spellStart"/>
      <w:r w:rsidRPr="00F76A6D">
        <w:rPr>
          <w:rFonts w:ascii="Times New Roman" w:hAnsi="Times New Roman"/>
          <w:bCs/>
          <w:color w:val="000000"/>
          <w:sz w:val="28"/>
          <w:lang w:val="ru-RU"/>
        </w:rPr>
        <w:t>Р.А.Халикова</w:t>
      </w:r>
      <w:proofErr w:type="spellEnd"/>
    </w:p>
    <w:p w14:paraId="3F76A6C1" w14:textId="77777777" w:rsidR="001474F7" w:rsidRPr="00F76A6D" w:rsidRDefault="001474F7" w:rsidP="001474F7">
      <w:pPr>
        <w:spacing w:after="0"/>
        <w:ind w:left="120"/>
        <w:rPr>
          <w:lang w:val="ru-RU"/>
        </w:rPr>
      </w:pPr>
    </w:p>
    <w:p w14:paraId="45E80F4F" w14:textId="77777777" w:rsidR="001474F7" w:rsidRPr="00F76A6D" w:rsidRDefault="001474F7" w:rsidP="001474F7">
      <w:pPr>
        <w:spacing w:after="0"/>
        <w:ind w:left="120"/>
        <w:rPr>
          <w:lang w:val="ru-RU"/>
        </w:rPr>
      </w:pPr>
    </w:p>
    <w:p w14:paraId="72A01154" w14:textId="77777777" w:rsidR="001474F7" w:rsidRPr="00F76A6D" w:rsidRDefault="001474F7" w:rsidP="001474F7">
      <w:pPr>
        <w:spacing w:after="0"/>
        <w:ind w:left="120"/>
        <w:rPr>
          <w:lang w:val="ru-RU"/>
        </w:rPr>
      </w:pPr>
    </w:p>
    <w:p w14:paraId="01C5B63C" w14:textId="77777777" w:rsidR="001474F7" w:rsidRPr="00F76A6D" w:rsidRDefault="001474F7" w:rsidP="001474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74F7" w:rsidRPr="001C5201" w14:paraId="3F6FDCAB" w14:textId="77777777" w:rsidTr="004E4D65">
        <w:tc>
          <w:tcPr>
            <w:tcW w:w="3114" w:type="dxa"/>
          </w:tcPr>
          <w:p w14:paraId="18ECD2DF" w14:textId="77777777" w:rsidR="001474F7" w:rsidRPr="0040209D" w:rsidRDefault="001474F7" w:rsidP="004E4D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0627BE5" w14:textId="3285FD01" w:rsidR="001474F7" w:rsidRPr="008944ED" w:rsidRDefault="001474F7" w:rsidP="004E4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1C52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 МО учит</w:t>
            </w:r>
            <w:proofErr w:type="gramStart"/>
            <w:r w:rsidR="001C52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="001C52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1C52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="001C52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усс. яз. и лит.</w:t>
            </w:r>
          </w:p>
          <w:p w14:paraId="6D37EA96" w14:textId="33074CE3" w:rsidR="001474F7" w:rsidRDefault="001C5201" w:rsidP="004E4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14:paraId="152F7A00" w14:textId="363157E1" w:rsidR="001474F7" w:rsidRPr="008944ED" w:rsidRDefault="001C5201" w:rsidP="001C52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Куджаева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 </w:t>
            </w:r>
          </w:p>
          <w:p w14:paraId="59680F11" w14:textId="77777777" w:rsidR="001474F7" w:rsidRDefault="001474F7" w:rsidP="004E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7B3C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16DA71" w14:textId="77777777" w:rsidR="001474F7" w:rsidRPr="0040209D" w:rsidRDefault="001474F7" w:rsidP="004E4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C6DDAA" w14:textId="77777777" w:rsidR="001474F7" w:rsidRPr="0040209D" w:rsidRDefault="001474F7" w:rsidP="004E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32C0F0" w14:textId="77777777" w:rsidR="001474F7" w:rsidRPr="008944ED" w:rsidRDefault="001474F7" w:rsidP="004E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14:paraId="6CBC12F9" w14:textId="3A1D7955" w:rsidR="001474F7" w:rsidRPr="008944ED" w:rsidRDefault="001474F7" w:rsidP="001C52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="001C52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Меджидова З.М.</w:t>
            </w:r>
          </w:p>
          <w:p w14:paraId="0630C4EF" w14:textId="77777777" w:rsidR="001474F7" w:rsidRDefault="001474F7" w:rsidP="004E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FFBCA6" w14:textId="77777777" w:rsidR="001474F7" w:rsidRPr="0040209D" w:rsidRDefault="001474F7" w:rsidP="004E4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F4EC25" w14:textId="77777777" w:rsidR="001474F7" w:rsidRDefault="001474F7" w:rsidP="004E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1417FC" w14:textId="77777777" w:rsidR="001474F7" w:rsidRPr="008944ED" w:rsidRDefault="001474F7" w:rsidP="004E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8E928DD" w14:textId="77777777" w:rsidR="001474F7" w:rsidRDefault="001474F7" w:rsidP="004E4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D18C1E" w14:textId="715C3358" w:rsidR="001474F7" w:rsidRPr="008944ED" w:rsidRDefault="001C5201" w:rsidP="001C52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Бабаева И.Т.</w:t>
            </w:r>
          </w:p>
          <w:p w14:paraId="18F9089B" w14:textId="77777777" w:rsidR="001474F7" w:rsidRDefault="001474F7" w:rsidP="004E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CBF482" w14:textId="77777777" w:rsidR="001474F7" w:rsidRPr="0040209D" w:rsidRDefault="001474F7" w:rsidP="004E4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7163DD" w14:textId="77777777" w:rsidR="001474F7" w:rsidRPr="001C5201" w:rsidRDefault="001474F7" w:rsidP="001474F7">
      <w:pPr>
        <w:spacing w:after="0"/>
        <w:ind w:left="120"/>
        <w:rPr>
          <w:lang w:val="ru-RU"/>
        </w:rPr>
      </w:pPr>
    </w:p>
    <w:p w14:paraId="3610E3A9" w14:textId="77777777" w:rsidR="001474F7" w:rsidRPr="007B3C15" w:rsidRDefault="001474F7" w:rsidP="001474F7">
      <w:pPr>
        <w:spacing w:after="0"/>
        <w:ind w:left="120"/>
        <w:rPr>
          <w:lang w:val="ru-RU"/>
        </w:rPr>
      </w:pPr>
      <w:r w:rsidRPr="007B3C15">
        <w:rPr>
          <w:rFonts w:ascii="Times New Roman" w:hAnsi="Times New Roman"/>
          <w:color w:val="000000"/>
          <w:sz w:val="28"/>
          <w:lang w:val="ru-RU"/>
        </w:rPr>
        <w:t>‌</w:t>
      </w:r>
    </w:p>
    <w:p w14:paraId="40FAA415" w14:textId="77777777" w:rsidR="001474F7" w:rsidRPr="007B3C15" w:rsidRDefault="001474F7" w:rsidP="001474F7">
      <w:pPr>
        <w:spacing w:after="0"/>
        <w:ind w:left="120"/>
        <w:rPr>
          <w:lang w:val="ru-RU"/>
        </w:rPr>
      </w:pPr>
    </w:p>
    <w:p w14:paraId="6A75A3BA" w14:textId="77777777" w:rsidR="001474F7" w:rsidRPr="007B3C15" w:rsidRDefault="001474F7" w:rsidP="001474F7">
      <w:pPr>
        <w:spacing w:after="0"/>
        <w:ind w:left="120"/>
        <w:rPr>
          <w:lang w:val="ru-RU"/>
        </w:rPr>
      </w:pPr>
    </w:p>
    <w:p w14:paraId="3E16F834" w14:textId="77777777" w:rsidR="001474F7" w:rsidRPr="007B3C15" w:rsidRDefault="001474F7" w:rsidP="001474F7">
      <w:pPr>
        <w:spacing w:after="0"/>
        <w:ind w:left="120"/>
        <w:rPr>
          <w:lang w:val="ru-RU"/>
        </w:rPr>
      </w:pPr>
    </w:p>
    <w:p w14:paraId="123CB05F" w14:textId="77777777" w:rsidR="001474F7" w:rsidRPr="007B3C15" w:rsidRDefault="001474F7" w:rsidP="001474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</w:t>
      </w:r>
      <w:r w:rsidRPr="007B3C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46D8F2" w14:textId="2873FA9E" w:rsidR="001474F7" w:rsidRPr="007B3C15" w:rsidRDefault="001474F7" w:rsidP="001474F7">
      <w:pPr>
        <w:spacing w:after="0" w:line="408" w:lineRule="auto"/>
        <w:ind w:left="120"/>
        <w:jc w:val="center"/>
        <w:rPr>
          <w:lang w:val="ru-RU"/>
        </w:rPr>
      </w:pPr>
      <w:r w:rsidRPr="007B3C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1C5201">
        <w:rPr>
          <w:rFonts w:ascii="Times New Roman" w:hAnsi="Times New Roman"/>
          <w:color w:val="000000"/>
          <w:sz w:val="28"/>
          <w:lang w:val="ru-RU"/>
        </w:rPr>
        <w:t xml:space="preserve"> 2460398</w:t>
      </w:r>
      <w:r w:rsidRPr="007B3C15">
        <w:rPr>
          <w:rFonts w:ascii="Times New Roman" w:hAnsi="Times New Roman"/>
          <w:color w:val="000000"/>
          <w:sz w:val="28"/>
          <w:lang w:val="ru-RU"/>
        </w:rPr>
        <w:t>)</w:t>
      </w:r>
    </w:p>
    <w:p w14:paraId="61FD8ABD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56C051CC" w14:textId="77777777" w:rsidR="001474F7" w:rsidRPr="007B3C15" w:rsidRDefault="001474F7" w:rsidP="001474F7">
      <w:pPr>
        <w:spacing w:after="0" w:line="408" w:lineRule="auto"/>
        <w:ind w:left="120"/>
        <w:jc w:val="center"/>
        <w:rPr>
          <w:lang w:val="ru-RU"/>
        </w:rPr>
      </w:pPr>
      <w:r w:rsidRPr="007B3C1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2B0ED07C" w14:textId="77777777" w:rsidR="001474F7" w:rsidRPr="007B3C15" w:rsidRDefault="001474F7" w:rsidP="001474F7">
      <w:pPr>
        <w:spacing w:after="0" w:line="408" w:lineRule="auto"/>
        <w:ind w:left="120"/>
        <w:jc w:val="center"/>
        <w:rPr>
          <w:lang w:val="ru-RU"/>
        </w:rPr>
      </w:pPr>
      <w:r w:rsidRPr="007B3C1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260E28F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09E08D07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068EE970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339E2164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5473B98A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76A1D685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39AFA208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21E7CE2C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54DD297A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438D0FB4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15A032D3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3DCA989A" w14:textId="77777777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</w:p>
    <w:p w14:paraId="204D1E85" w14:textId="62DB566F" w:rsidR="001474F7" w:rsidRPr="007B3C15" w:rsidRDefault="001474F7" w:rsidP="001474F7">
      <w:pPr>
        <w:spacing w:after="0"/>
        <w:ind w:left="120"/>
        <w:jc w:val="center"/>
        <w:rPr>
          <w:lang w:val="ru-RU"/>
        </w:rPr>
      </w:pPr>
      <w:r w:rsidRPr="007B3C1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ce1acce-c3fd-49bf-9494-1e3d1db3054e"/>
      <w:r w:rsidRPr="007B3C1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2"/>
      <w:proofErr w:type="spellStart"/>
      <w:r w:rsidR="001C5201">
        <w:rPr>
          <w:rFonts w:ascii="Times New Roman" w:hAnsi="Times New Roman"/>
          <w:b/>
          <w:color w:val="000000"/>
          <w:sz w:val="28"/>
          <w:lang w:val="ru-RU"/>
        </w:rPr>
        <w:t>Ортастал</w:t>
      </w:r>
      <w:proofErr w:type="spellEnd"/>
      <w:r w:rsidRPr="007B3C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687a116-da41-41a9-8c31-63d3ecc684a2"/>
      <w:r w:rsidRPr="007B3C1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7B3C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3C15">
        <w:rPr>
          <w:rFonts w:ascii="Times New Roman" w:hAnsi="Times New Roman"/>
          <w:color w:val="000000"/>
          <w:sz w:val="28"/>
          <w:lang w:val="ru-RU"/>
        </w:rPr>
        <w:t>​</w:t>
      </w:r>
    </w:p>
    <w:p w14:paraId="2395CF75" w14:textId="49988E3C" w:rsidR="00884BB0" w:rsidRDefault="00884BB0" w:rsidP="001474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4BDE1D" w14:textId="77777777" w:rsidR="001474F7" w:rsidRDefault="001474F7" w:rsidP="001474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5EDF9F" w14:textId="77777777" w:rsidR="00F76A6D" w:rsidRDefault="00F76A6D" w:rsidP="001474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1EC2479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GoBack"/>
      <w:bookmarkEnd w:id="4"/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1474F7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5B3FE8FB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D9D9C6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14:paraId="698463AF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14:paraId="16F119DA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14:paraId="3A797B8A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61853193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14:paraId="4DCBC971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FBC341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5E7E47DD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97CC6B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74867AD8" w14:textId="77777777" w:rsidR="001474F7" w:rsidRDefault="001474F7" w:rsidP="001474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26E04A" w14:textId="6E773020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65DC6AB0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53F5D853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78C1B2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14:paraId="48AB7F76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14:paraId="7645BBBD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Малые жанры: пословицы, поговорки, загадки. Сказки народов России и народов мира ‌</w:t>
      </w:r>
      <w:bookmarkStart w:id="5" w:name="8038850c-b985-4899-8396-05ec2b5ebddc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5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6C4034BF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Басни ‌</w:t>
      </w:r>
      <w:bookmarkStart w:id="6" w:name="f1cdb435-b3ac-4333-9983-9795e004a0c2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76348396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7" w:name="b8731a29-438b-4b6a-a37d-ff778ded575a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др.</w:t>
      </w:r>
      <w:bookmarkEnd w:id="7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«Сказка о мёртвой царевне и о семи богатырях». </w:t>
      </w:r>
    </w:p>
    <w:p w14:paraId="57A9099A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14:paraId="0AE23962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3C00F50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1A183812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14:paraId="2E2BD35F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8" w:name="1d4fde75-5a86-4cea-90d5-aae01314b835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др.</w:t>
      </w:r>
      <w:bookmarkEnd w:id="8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 Поэма «Мороз, Красный нос» (фрагмент). </w:t>
      </w:r>
    </w:p>
    <w:p w14:paraId="6258AC44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14:paraId="7ED594DA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14:paraId="62BC5B77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9" w:name="3c5dcffd-8a26-4103-9932-75cd7a8dd3e4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А.К.Толстого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, Ф. И. Тютчева, А. А. Фета, И. А. Бунина, А. А. Блока, С. А. Есенина, Н. М. Рубцова, Ю. П. Кузнецова.</w:t>
      </w:r>
      <w:bookmarkEnd w:id="9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6F0DD033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14:paraId="7FF92AE9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dbfddf02-0071-45b9-8d3c-fa1cc17b4b15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др.</w:t>
      </w:r>
      <w:bookmarkEnd w:id="10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14F02C8D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1" w:name="90913393-50df-412f-ac1a-f5af225a368e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1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5CE9D318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2" w:name="aec23ce7-13ed-416b-91bb-298806d5c90e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2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11543090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‌</w:t>
      </w:r>
      <w:bookmarkStart w:id="13" w:name="cfa39edd-5597-42b5-b07f-489d84e47a94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др.</w:t>
      </w:r>
      <w:bookmarkEnd w:id="13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65D7CCEB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озеро». </w:t>
      </w:r>
    </w:p>
    <w:p w14:paraId="22DD2D96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14:paraId="1A2AA1A5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Произведения отечественной литературы на тему «Человек на войне»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4" w:name="35dcef7b-869c-4626-b557-2b2839912c37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К.М.Симонов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«Сын артиллериста» и др.</w:t>
      </w:r>
      <w:bookmarkEnd w:id="14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7087FBB9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1474F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5" w:name="a5fd8ebc-c46e-41fa-818f-2757c5fc34d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Железникова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, Ю. Я. Яковлева, Ю. И. Коваля, А. А.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Гиваргизова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, М. С.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Аромштам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Ю.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Абгарян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5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2BD0DEAC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6" w:name="0447e246-04d6-4654-9850-bc46c641eafe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6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06FB26B5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7" w:name="e8c5701d-d8b6-4159-b2e0-3a6ac9c7dd15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Карим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. «Эту песню мать мне пела».</w:t>
      </w:r>
      <w:bookmarkEnd w:id="17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6C08A666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22E47D2F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Сказки ‌</w:t>
      </w:r>
      <w:bookmarkStart w:id="18" w:name="2ca66737-c580-4ac4-a5b2-7f657ef38e3a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др.</w:t>
      </w:r>
      <w:bookmarkEnd w:id="18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32A33DBB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9" w:name="fd694784-5635-4214-94a4-c12d0a30d199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Толкин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Хоббит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, или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19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3B83F79D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0" w:name="b40b601e-d0c3-4299-89d0-394ad0dce0c8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Сойера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» (главы по выбору); Дж. Лондон. «Сказание о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Кише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»; Р.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Брэдбери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. Рассказы. Например, «Каникулы», «Звук бегущих ног», «Зелёное утро» и др.</w:t>
      </w:r>
      <w:bookmarkEnd w:id="20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50BF2337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1" w:name="103698ad-506d-4d05-bb28-79e90ac8cd6a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1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14:paraId="4FB6E55F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2" w:name="8a53c771-ce41-4f85-8a47-a227160dd957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Маугли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Рикки-Тикки-Тави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22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2D84DB46" w14:textId="77777777" w:rsidR="001474F7" w:rsidRDefault="001474F7" w:rsidP="001474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CC8F78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AA8B0AF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8EE4FF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8F3BFB0" w14:textId="77777777" w:rsidR="001474F7" w:rsidRPr="001474F7" w:rsidRDefault="001474F7" w:rsidP="001474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0D8D7D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54F9EA59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12A02E6D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2621DA20" w14:textId="77777777" w:rsidR="001474F7" w:rsidRPr="001474F7" w:rsidRDefault="001474F7" w:rsidP="001474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BB9BEE2" w14:textId="77777777" w:rsidR="001474F7" w:rsidRPr="001474F7" w:rsidRDefault="001474F7" w:rsidP="001474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</w:t>
      </w: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14:paraId="1FDCEC53" w14:textId="77777777" w:rsidR="001474F7" w:rsidRPr="001474F7" w:rsidRDefault="001474F7" w:rsidP="001474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14:paraId="7962E851" w14:textId="77777777" w:rsidR="001474F7" w:rsidRPr="001474F7" w:rsidRDefault="001474F7" w:rsidP="001474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62776628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1996FAC1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501E7902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3C1512BA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0F7C2A9D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14:paraId="297B6FA0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F761581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7023E188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14:paraId="2B901F5C" w14:textId="77777777" w:rsidR="001474F7" w:rsidRPr="001474F7" w:rsidRDefault="001474F7" w:rsidP="001474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1474F7">
        <w:rPr>
          <w:rFonts w:ascii="Times New Roman" w:hAnsi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14:paraId="38034AF7" w14:textId="77777777" w:rsidR="001474F7" w:rsidRPr="001474F7" w:rsidRDefault="001474F7" w:rsidP="001474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FB9663" w14:textId="22B3B1BA" w:rsidR="001474F7" w:rsidRPr="001474F7" w:rsidRDefault="001474F7" w:rsidP="001474F7">
      <w:pPr>
        <w:spacing w:after="0"/>
        <w:ind w:left="120"/>
      </w:pPr>
      <w:r w:rsidRPr="001474F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1474F7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14:paraId="02C52604" w14:textId="77777777" w:rsidR="001474F7" w:rsidRDefault="001474F7" w:rsidP="001474F7">
      <w:pPr>
        <w:spacing w:after="0"/>
        <w:ind w:left="120"/>
        <w:rPr>
          <w:rFonts w:ascii="Times New Roman" w:hAnsi="Times New Roman"/>
          <w:b/>
          <w:color w:val="000000"/>
        </w:rPr>
      </w:pPr>
      <w:r w:rsidRPr="001474F7">
        <w:rPr>
          <w:rFonts w:ascii="Times New Roman" w:hAnsi="Times New Roman"/>
          <w:b/>
          <w:color w:val="000000"/>
        </w:rPr>
        <w:t xml:space="preserve"> 5 КЛАСС </w:t>
      </w:r>
    </w:p>
    <w:p w14:paraId="31986F68" w14:textId="77777777" w:rsidR="001474F7" w:rsidRPr="001474F7" w:rsidRDefault="001474F7" w:rsidP="001474F7">
      <w:pPr>
        <w:spacing w:after="0"/>
        <w:ind w:left="120"/>
      </w:pP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025"/>
        <w:gridCol w:w="1101"/>
        <w:gridCol w:w="1144"/>
        <w:gridCol w:w="2824"/>
      </w:tblGrid>
      <w:tr w:rsidR="001474F7" w:rsidRPr="001474F7" w14:paraId="3331DA5A" w14:textId="77777777" w:rsidTr="001474F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016F5" w14:textId="77777777" w:rsidR="001474F7" w:rsidRPr="001474F7" w:rsidRDefault="001474F7" w:rsidP="001474F7">
            <w:pPr>
              <w:spacing w:after="0"/>
              <w:ind w:left="135"/>
              <w:rPr>
                <w:bCs/>
              </w:rPr>
            </w:pPr>
            <w:r w:rsidRPr="001474F7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7B8D94FC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3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9928B" w14:textId="77777777" w:rsidR="001474F7" w:rsidRPr="001474F7" w:rsidRDefault="001474F7" w:rsidP="001474F7">
            <w:pPr>
              <w:spacing w:after="0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78FDF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3270" w:type="dxa"/>
            <w:gridSpan w:val="3"/>
            <w:tcMar>
              <w:top w:w="50" w:type="dxa"/>
              <w:left w:w="100" w:type="dxa"/>
            </w:tcMar>
            <w:vAlign w:val="center"/>
          </w:tcPr>
          <w:p w14:paraId="007752C1" w14:textId="36CDFC1B" w:rsidR="001474F7" w:rsidRPr="001474F7" w:rsidRDefault="001474F7" w:rsidP="00147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E74FA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A83DF" w14:textId="77777777" w:rsidR="001474F7" w:rsidRPr="001474F7" w:rsidRDefault="001474F7" w:rsidP="001474F7">
            <w:pPr>
              <w:spacing w:after="0"/>
              <w:ind w:left="135"/>
            </w:pPr>
          </w:p>
        </w:tc>
      </w:tr>
      <w:tr w:rsidR="001474F7" w:rsidRPr="001474F7" w14:paraId="6974F957" w14:textId="77777777" w:rsidTr="001474F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28E75" w14:textId="77777777" w:rsidR="001474F7" w:rsidRPr="001474F7" w:rsidRDefault="001474F7" w:rsidP="001474F7"/>
        </w:tc>
        <w:tc>
          <w:tcPr>
            <w:tcW w:w="3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FD73B" w14:textId="77777777" w:rsidR="001474F7" w:rsidRPr="001474F7" w:rsidRDefault="001474F7" w:rsidP="001474F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A092CD" w14:textId="77777777" w:rsidR="001474F7" w:rsidRPr="001474F7" w:rsidRDefault="001474F7" w:rsidP="001474F7">
            <w:pPr>
              <w:spacing w:after="0"/>
              <w:ind w:left="135"/>
              <w:rPr>
                <w:bCs/>
              </w:rPr>
            </w:pPr>
            <w:proofErr w:type="spellStart"/>
            <w:r w:rsidRPr="001474F7">
              <w:rPr>
                <w:rFonts w:ascii="Times New Roman" w:hAnsi="Times New Roman"/>
                <w:bCs/>
                <w:color w:val="000000"/>
                <w:sz w:val="24"/>
              </w:rPr>
              <w:t>Всего</w:t>
            </w:r>
            <w:proofErr w:type="spellEnd"/>
            <w:r w:rsidRPr="001474F7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14:paraId="4F2CAE4B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CC3E84" w14:textId="77777777" w:rsidR="001474F7" w:rsidRDefault="001474F7" w:rsidP="001474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</w:p>
          <w:p w14:paraId="00275BC6" w14:textId="2EA10868" w:rsidR="001474F7" w:rsidRPr="001474F7" w:rsidRDefault="001474F7" w:rsidP="001474F7">
            <w:pPr>
              <w:spacing w:after="0"/>
            </w:pP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87D52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7EC63B8" w14:textId="5726A90E" w:rsidR="001474F7" w:rsidRPr="001474F7" w:rsidRDefault="001474F7" w:rsidP="001474F7">
            <w:pPr>
              <w:spacing w:after="0"/>
              <w:ind w:left="135"/>
            </w:pP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рак/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A6326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A64AC" w14:textId="77777777" w:rsidR="001474F7" w:rsidRPr="001474F7" w:rsidRDefault="001474F7" w:rsidP="001474F7"/>
        </w:tc>
      </w:tr>
      <w:tr w:rsidR="001474F7" w:rsidRPr="001474F7" w14:paraId="40645FB7" w14:textId="77777777" w:rsidTr="001474F7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14:paraId="478E7D29" w14:textId="77777777" w:rsidR="001474F7" w:rsidRPr="001474F7" w:rsidRDefault="001474F7" w:rsidP="001474F7">
            <w:pPr>
              <w:spacing w:after="0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1474F7" w:rsidRPr="00F76A6D" w14:paraId="2A352727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B8D6C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F15892E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3C9C9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F9EC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18AF70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32E2D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1474F7" w14:paraId="7975B5A6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542BBCDD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F93EE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14:paraId="70EE1A59" w14:textId="77777777" w:rsidR="001474F7" w:rsidRPr="001474F7" w:rsidRDefault="001474F7" w:rsidP="001474F7">
            <w:pPr>
              <w:spacing w:line="240" w:lineRule="auto"/>
            </w:pPr>
          </w:p>
        </w:tc>
      </w:tr>
      <w:tr w:rsidR="001474F7" w:rsidRPr="001474F7" w14:paraId="6645C8F0" w14:textId="77777777" w:rsidTr="001474F7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14:paraId="33C6A21C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1474F7" w:rsidRPr="00F76A6D" w14:paraId="0864E27E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3A84F1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60ADEA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0C82F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09E0F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F08B21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4B29C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7E96FC18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51AAC1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51083AE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9894A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8CDBA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BD4A7C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684F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1474F7" w14:paraId="6521C7FA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0152302A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0E701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14:paraId="49EEB1A4" w14:textId="77777777" w:rsidR="001474F7" w:rsidRPr="001474F7" w:rsidRDefault="001474F7" w:rsidP="001474F7">
            <w:pPr>
              <w:spacing w:line="240" w:lineRule="auto"/>
            </w:pPr>
          </w:p>
        </w:tc>
      </w:tr>
      <w:tr w:rsidR="001474F7" w:rsidRPr="00F76A6D" w14:paraId="488EC818" w14:textId="77777777" w:rsidTr="001474F7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14:paraId="5C01B52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474F7" w:rsidRPr="00F76A6D" w14:paraId="19D2C540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9F2C64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D76D2D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836C2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D808B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8D3A02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32D03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1E0495CA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E5F713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244710A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B15E0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70303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3F7993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BE5D0D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76F33930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F32699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B1C889B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B1980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21DF7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685D3E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1F4DAA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5F802459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E5DCBF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C52846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ADFE0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F6CBE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3F823D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83FCA6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1474F7" w14:paraId="560B0A7D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51FF6570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E3643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14:paraId="278936E1" w14:textId="77777777" w:rsidR="001474F7" w:rsidRPr="001474F7" w:rsidRDefault="001474F7" w:rsidP="001474F7">
            <w:pPr>
              <w:spacing w:line="240" w:lineRule="auto"/>
            </w:pPr>
          </w:p>
        </w:tc>
      </w:tr>
      <w:tr w:rsidR="001474F7" w:rsidRPr="00F76A6D" w14:paraId="50026C33" w14:textId="77777777" w:rsidTr="001474F7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14:paraId="009E327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474F7" w:rsidRPr="00F76A6D" w14:paraId="734E0D4C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FDB520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B1A4E5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3C1E8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6CAA8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FD652A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2CF208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5ECEF0D5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610822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981CD00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 w:rsidRPr="001474F7"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A2723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053D9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618A2D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D16C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1F0C295D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FA0BD9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AA54FF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F958D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162E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5CD1AD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8C0798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1474F7" w14:paraId="61C006A9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309B91C7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34539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14:paraId="01778899" w14:textId="77777777" w:rsidR="001474F7" w:rsidRPr="001474F7" w:rsidRDefault="001474F7" w:rsidP="001474F7">
            <w:pPr>
              <w:spacing w:line="240" w:lineRule="auto"/>
            </w:pPr>
          </w:p>
        </w:tc>
      </w:tr>
      <w:tr w:rsidR="001474F7" w:rsidRPr="00F76A6D" w14:paraId="20AF8B9E" w14:textId="77777777" w:rsidTr="001474F7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14:paraId="1ECC5A43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474F7" w:rsidRPr="00F76A6D" w14:paraId="551052F7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8BE69F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71B1A68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D0EDE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3CD3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324EBC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63D08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1D6F888D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4BBF9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B03143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«Хирургия» и др.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2AAF7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9B027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5BB322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80CE1A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30401E8B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D6392D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75C56C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79EB8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4E899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C00577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9521E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51FD8637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E08593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E71326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A705F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9B995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556473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F6F40E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5E290FFE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12D09D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AD9C85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E7790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1A45E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0F8724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4F2F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1474F7" w14:paraId="4BAED501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68577A8F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05A06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14:paraId="15E6A0AD" w14:textId="77777777" w:rsidR="001474F7" w:rsidRPr="001474F7" w:rsidRDefault="001474F7" w:rsidP="001474F7">
            <w:pPr>
              <w:spacing w:line="240" w:lineRule="auto"/>
            </w:pPr>
          </w:p>
        </w:tc>
      </w:tr>
      <w:tr w:rsidR="001474F7" w:rsidRPr="00F76A6D" w14:paraId="46DDFEDD" w14:textId="77777777" w:rsidTr="001474F7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14:paraId="0D2E5E2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47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474F7" w:rsidRPr="00F76A6D" w14:paraId="0A6CF86C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874D2F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AA8E94D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0B180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56AF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E05FFF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3A80D3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777FC4D1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82EB94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69443E9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FE35D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65083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5F846C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BEEC6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4E20BD56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AE75D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EECADDF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D7375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7259F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4F271B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020FB1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66FAEA9B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0C6362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B4D89F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 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B2504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BF5AB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707CF8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B279E3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1474F7" w14:paraId="12DD778B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430720F0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876ED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14:paraId="7DB48EF6" w14:textId="77777777" w:rsidR="001474F7" w:rsidRPr="001474F7" w:rsidRDefault="001474F7" w:rsidP="001474F7">
            <w:pPr>
              <w:spacing w:line="240" w:lineRule="auto"/>
            </w:pPr>
          </w:p>
        </w:tc>
      </w:tr>
      <w:tr w:rsidR="001474F7" w:rsidRPr="001474F7" w14:paraId="0C8900B7" w14:textId="77777777" w:rsidTr="001474F7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14:paraId="553FD2DB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474F7" w:rsidRPr="00F76A6D" w14:paraId="77721870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ED2832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B2BFD73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A7053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7FB9C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206632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17A06B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27FE4E78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206C5B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9E9E003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439DC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09524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A57BD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8C434B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7AF0F1A8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150A3D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C36AC49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7C5C7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F402F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D21BCD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56E73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7DFA89E3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73C195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BD614DE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EB7B2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DFDC8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91C400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1E2E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62B7C030" w14:textId="77777777" w:rsidTr="001474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88BEBB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C09C9C1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Э. Сетон-Томпсон. «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Маугли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Рикки-Тикки-Тави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8D9EF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18703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6963CB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3CB36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1474F7" w14:paraId="54A76CE9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3E54EF18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6536A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14:paraId="54EE4A5B" w14:textId="77777777" w:rsidR="001474F7" w:rsidRPr="001474F7" w:rsidRDefault="001474F7" w:rsidP="001474F7">
            <w:pPr>
              <w:spacing w:line="240" w:lineRule="auto"/>
            </w:pPr>
          </w:p>
        </w:tc>
      </w:tr>
      <w:tr w:rsidR="001474F7" w:rsidRPr="00F76A6D" w14:paraId="6AEC8996" w14:textId="77777777" w:rsidTr="001474F7">
        <w:trPr>
          <w:trHeight w:val="258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3609F70B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57370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E65C0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B64A47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69770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7CB9AAAA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0F6740E6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315F5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2377C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7B5F73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D9B320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2C3C5751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79D52601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1FE41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7DCCE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8297FA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12D32E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5515E5AB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21EE7C78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29CA5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44D8D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F3F19B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C9DC51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1474F7" w14:paraId="186080C6" w14:textId="77777777" w:rsidTr="001474F7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14:paraId="4418AD9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C80C8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94E03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469B98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FE6473" w14:textId="77777777" w:rsidR="001474F7" w:rsidRPr="001474F7" w:rsidRDefault="001474F7" w:rsidP="001474F7">
            <w:pPr>
              <w:spacing w:line="240" w:lineRule="auto"/>
            </w:pPr>
          </w:p>
        </w:tc>
      </w:tr>
    </w:tbl>
    <w:p w14:paraId="07E7B782" w14:textId="77777777" w:rsidR="001474F7" w:rsidRDefault="001474F7" w:rsidP="00147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4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EA44C2" w14:textId="77777777" w:rsidR="001474F7" w:rsidRDefault="001474F7" w:rsidP="00147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C20BAC" w14:textId="77777777" w:rsidR="001474F7" w:rsidRDefault="001474F7" w:rsidP="00147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326FB0" w14:textId="77777777" w:rsidR="001474F7" w:rsidRDefault="001474F7" w:rsidP="00147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9A1271" w14:textId="77777777" w:rsidR="001474F7" w:rsidRDefault="001474F7" w:rsidP="00147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F684D9" w14:textId="77777777" w:rsidR="001474F7" w:rsidRPr="001474F7" w:rsidRDefault="001474F7" w:rsidP="001474F7">
      <w:pPr>
        <w:spacing w:after="0"/>
        <w:ind w:left="120"/>
        <w:rPr>
          <w:sz w:val="24"/>
          <w:szCs w:val="24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6532FE8" w14:textId="77777777" w:rsidR="001474F7" w:rsidRPr="001474F7" w:rsidRDefault="001474F7" w:rsidP="001474F7">
      <w:pPr>
        <w:spacing w:after="0"/>
        <w:ind w:left="120"/>
        <w:rPr>
          <w:sz w:val="24"/>
          <w:szCs w:val="24"/>
        </w:rPr>
      </w:pPr>
      <w:r w:rsidRPr="001474F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141"/>
        <w:gridCol w:w="946"/>
        <w:gridCol w:w="897"/>
        <w:gridCol w:w="752"/>
        <w:gridCol w:w="1347"/>
        <w:gridCol w:w="2861"/>
      </w:tblGrid>
      <w:tr w:rsidR="001474F7" w:rsidRPr="001474F7" w14:paraId="19582489" w14:textId="77777777" w:rsidTr="001474F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19E2B" w14:textId="77777777" w:rsidR="001474F7" w:rsidRPr="001474F7" w:rsidRDefault="001474F7" w:rsidP="001474F7">
            <w:pPr>
              <w:spacing w:after="0"/>
              <w:ind w:left="135"/>
            </w:pP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D84A8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31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6DAE1" w14:textId="77777777" w:rsidR="001474F7" w:rsidRPr="001474F7" w:rsidRDefault="001474F7" w:rsidP="001474F7">
            <w:pPr>
              <w:spacing w:after="0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7A5E8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2453" w:type="dxa"/>
            <w:gridSpan w:val="3"/>
            <w:tcMar>
              <w:top w:w="50" w:type="dxa"/>
              <w:left w:w="100" w:type="dxa"/>
            </w:tcMar>
            <w:vAlign w:val="center"/>
          </w:tcPr>
          <w:p w14:paraId="5CC489A6" w14:textId="77777777" w:rsidR="001474F7" w:rsidRPr="001474F7" w:rsidRDefault="001474F7" w:rsidP="001474F7">
            <w:pPr>
              <w:spacing w:after="0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1935F" w14:textId="77777777" w:rsidR="001474F7" w:rsidRPr="001474F7" w:rsidRDefault="001474F7" w:rsidP="001474F7">
            <w:pPr>
              <w:spacing w:after="0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F9D32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E6068" w14:textId="77777777" w:rsidR="001474F7" w:rsidRPr="001474F7" w:rsidRDefault="001474F7" w:rsidP="001474F7">
            <w:pPr>
              <w:spacing w:after="0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53611" w14:textId="77777777" w:rsidR="001474F7" w:rsidRPr="001474F7" w:rsidRDefault="001474F7" w:rsidP="001474F7">
            <w:pPr>
              <w:spacing w:after="0"/>
              <w:ind w:left="135"/>
            </w:pPr>
          </w:p>
        </w:tc>
      </w:tr>
      <w:tr w:rsidR="001474F7" w:rsidRPr="001474F7" w14:paraId="66D57AC6" w14:textId="77777777" w:rsidTr="001474F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E66FF" w14:textId="77777777" w:rsidR="001474F7" w:rsidRPr="001474F7" w:rsidRDefault="001474F7" w:rsidP="001474F7"/>
        </w:tc>
        <w:tc>
          <w:tcPr>
            <w:tcW w:w="3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22C90" w14:textId="77777777" w:rsidR="001474F7" w:rsidRPr="001474F7" w:rsidRDefault="001474F7" w:rsidP="001474F7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B467AE" w14:textId="77777777" w:rsidR="001474F7" w:rsidRPr="001474F7" w:rsidRDefault="001474F7" w:rsidP="001474F7">
            <w:pPr>
              <w:spacing w:after="0"/>
              <w:ind w:left="135"/>
            </w:pPr>
            <w:proofErr w:type="spellStart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A501B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E00A1A" w14:textId="34C1F792" w:rsidR="001474F7" w:rsidRPr="001474F7" w:rsidRDefault="001474F7" w:rsidP="001474F7">
            <w:pPr>
              <w:spacing w:after="0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14:paraId="17F06FAC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DF8E66F" w14:textId="0AAE9457" w:rsidR="001474F7" w:rsidRPr="001474F7" w:rsidRDefault="001474F7" w:rsidP="001474F7">
            <w:pPr>
              <w:spacing w:after="0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14:paraId="50AD1F11" w14:textId="77777777" w:rsidR="001474F7" w:rsidRPr="001474F7" w:rsidRDefault="001474F7" w:rsidP="00147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DBB00" w14:textId="77777777" w:rsidR="001474F7" w:rsidRPr="001474F7" w:rsidRDefault="001474F7" w:rsidP="001474F7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BB117" w14:textId="77777777" w:rsidR="001474F7" w:rsidRPr="001474F7" w:rsidRDefault="001474F7" w:rsidP="001474F7"/>
        </w:tc>
      </w:tr>
      <w:tr w:rsidR="001474F7" w:rsidRPr="00F76A6D" w14:paraId="00B2BAE7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D3D958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845CF86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371742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83EEB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D69644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8DF6A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DFEDCD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6E5CB45E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B8D2D5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47D27F2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7249CE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8623F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41EF3E1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ED236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53226D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474F7" w:rsidRPr="00F76A6D" w14:paraId="0D8D1115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807541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C1F293C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7DCEEB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77EB5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68BED2D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6B442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0E2ACE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474F7" w:rsidRPr="00F76A6D" w14:paraId="1BC7A883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D509FF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2ED84C1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0AC98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E27C6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8CBBAB6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6A78A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1647A7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4F7" w:rsidRPr="00F76A6D" w14:paraId="4B911CEC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987112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436A451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F4A9D0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76FB11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B8AC018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861EA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D117F7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74F7" w:rsidRPr="00F76A6D" w14:paraId="40E2746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F5A6F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D0D1FD9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8BCBA1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0FCCCF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230FBA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27F45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4958DA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7A01B2B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902D0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6B0DCC83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6BAD76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EA42B0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20D23F9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9A641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DBD831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74F7" w:rsidRPr="00F76A6D" w14:paraId="653A3268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319A9A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004DF7C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FE7436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BCFF20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69461B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58351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3BB276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474F7" w:rsidRPr="00F76A6D" w14:paraId="1B57C593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AC9BF2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6CE7566C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EB605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DB29FE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BE6C6F3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B224E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0FF5DC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474F7" w:rsidRPr="00F76A6D" w14:paraId="5D07DCA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436B47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62773239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 Василиса Премудрая и Иван-царевич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CE8DB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1FC3F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9AD4800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FF21A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E7C1F0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4F7" w:rsidRPr="00F76A6D" w14:paraId="261C1DB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A87239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632A4BD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E6AAB2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2F45CF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395D331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3D318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5626D3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474F7" w:rsidRPr="00F76A6D" w14:paraId="3FB5F785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AD67CD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A73E748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7C9DC2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BCE4D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A3928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9F686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B361A7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6F50BF33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E57777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824FB60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CC8856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972BD3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4791CA9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D6585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3C8F43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0879295D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C3FAC5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4781922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68DE5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271AF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F41F0EF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4E90C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2D649A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416319BE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3477DA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6E6C056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6D6A6D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98A080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F524496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E1286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B964F6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4F7" w:rsidRPr="00F76A6D" w14:paraId="30AC5A7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DF68EA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2C89926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A80CDD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024DC1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96DCC4B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3114B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FB3EFE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1474F7" w:rsidRPr="00F76A6D" w14:paraId="054B532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171F95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523723F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E28992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C45FBD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49983E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59E70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7C1C03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1474F7" w:rsidRPr="00F76A6D" w14:paraId="566437FF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C25550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B4FBCD8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0CA20E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B1C908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779F87F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EE9A5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9619AF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4F7" w:rsidRPr="00F76A6D" w14:paraId="7376550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C52147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6E9A935B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13FFD9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4AEFFE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AE593AE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F3AB9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5CB41C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474F7" w:rsidRPr="00F76A6D" w14:paraId="0C29165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A92352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CBCCDBD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2DBA6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54ED3D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81E25AF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89354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58AE71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74F7" w:rsidRPr="00F76A6D" w14:paraId="2DBC688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AFA06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A6679AB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56658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81755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27F2BC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01CDB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1FDF0A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3F0489F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032ACF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48E1547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D3029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17EEE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43480F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438EF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48DAF4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474F7" w:rsidRPr="00F76A6D" w14:paraId="44BB151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2DEC4D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8CF0D73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43FFEB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BDC00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37D78DB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24400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4770B0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4F7" w:rsidRPr="00F76A6D" w14:paraId="08D536B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24BE4A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4A4F9CC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80FC39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CECEA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BDA6D8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8A8DC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62F170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474F7" w:rsidRPr="00F76A6D" w14:paraId="14A969B8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A1134C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C6E3E60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5BB4C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33103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30199E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9BB89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1C4C56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474F7" w:rsidRPr="00F76A6D" w14:paraId="3EA176AC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496FAA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64DB2F6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D757E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548FF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C23B60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BB07E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7EAC36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474F7" w:rsidRPr="00F76A6D" w14:paraId="79D35C8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528345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F82BF4A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F14FD3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90389B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8D85BF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CDB6A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8A2C54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4F7" w:rsidRPr="00F76A6D" w14:paraId="069515EF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922C05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EAF8878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13367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1D4906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1874433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003E9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B2E201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5B50F4A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7735F0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85CEFF0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«Ночь перед Рождеством». Жанровые особенности произведения. Сюжет. Персонажи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06D830F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49AB1E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936817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20E86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C3DF0F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474F7" w:rsidRPr="00F76A6D" w14:paraId="4647C451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C678F8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81B94D1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28DDC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D122E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1353C2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19981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7AD4F0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4F7" w:rsidRPr="00F76A6D" w14:paraId="5ABEE2F3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433C0E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063BCC1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4CFF8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F36F20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EFB085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C238F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6D0E01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474F7" w:rsidRPr="00F76A6D" w14:paraId="26D19D6A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157305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9EA727E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36FFE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04EAC3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EAEEF2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909AC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950445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474F7" w:rsidRPr="00F76A6D" w14:paraId="2368566C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90B6E3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4C4F1F7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835FDA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01273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849DD2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59375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E6C035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474F7" w:rsidRPr="00F76A6D" w14:paraId="552FF888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C8244E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D25B195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1A74A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FAD8A2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95572C8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11168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A5D02C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474F7" w:rsidRPr="00F76A6D" w14:paraId="6521A331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5E5D5D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B30781A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7C439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395F3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B0630F2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092B2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58AE41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4F7" w:rsidRPr="00F76A6D" w14:paraId="29E0B20F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7E75C1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C784501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FC13AD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8BA54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1511918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C884E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460954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474F7" w:rsidRPr="00F76A6D" w14:paraId="1B99EF7C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1BBB6C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EF1ED22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231574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FAF6C0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4D92E5F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4A77C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2A29FE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74F7" w:rsidRPr="001474F7" w14:paraId="0D3B7910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852569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DF92448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F1B0CE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188FB9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14E9197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3F81E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C25B74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</w:tr>
      <w:tr w:rsidR="001474F7" w:rsidRPr="00F76A6D" w14:paraId="5B271BCA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A02178" w14:textId="77777777" w:rsidR="001474F7" w:rsidRPr="001474F7" w:rsidRDefault="001474F7" w:rsidP="001474F7">
            <w:pPr>
              <w:spacing w:before="240"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330DD73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AC4AFC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C586F5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4D71D93" w14:textId="77777777" w:rsidR="001474F7" w:rsidRPr="001474F7" w:rsidRDefault="001474F7" w:rsidP="001474F7">
            <w:pPr>
              <w:spacing w:before="240"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66F8F" w14:textId="77777777" w:rsidR="001474F7" w:rsidRPr="001474F7" w:rsidRDefault="001474F7" w:rsidP="001474F7">
            <w:pPr>
              <w:spacing w:before="240"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42B504" w14:textId="77777777" w:rsidR="001474F7" w:rsidRPr="001474F7" w:rsidRDefault="001474F7" w:rsidP="001474F7">
            <w:pPr>
              <w:spacing w:before="240"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474F7" w:rsidRPr="00F76A6D" w14:paraId="00DC3F13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61FD36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83BB883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2266C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CD135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66BDBE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00AF5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110AE8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474F7" w:rsidRPr="00F76A6D" w14:paraId="6EACCCD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6C78BF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860FDC0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F35CD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3E95F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60CEB3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9103C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E0AF2A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474F7" w:rsidRPr="00F76A6D" w14:paraId="59F996F7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3BA4ED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6933214A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91043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5AFD1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CABDF5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3651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6B1460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4F7" w:rsidRPr="00F76A6D" w14:paraId="7365B5E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2177B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9FB9116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F9C36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C9E1B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5E421A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B4EF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24BDF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474F7" w:rsidRPr="00F76A6D" w14:paraId="3D78AE8E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003D8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44633F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43B01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C65E4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C1ADAE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C89FD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567FFC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4F7" w:rsidRPr="00F76A6D" w14:paraId="325CA6CE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CD466A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3133FA1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7CC54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A8FAB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AA690E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29D2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23BED3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5F093DD2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77F3F2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FD64CDA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пленник»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артины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4F1B0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CD324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F0F0AB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9D88E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95988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474F7" w:rsidRPr="001474F7" w14:paraId="268731D7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9585C6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339A04D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C7534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D1F38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A78B73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9C14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1883DA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468A4EEA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8FD175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76352DD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6ECE9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F741D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1A541D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C07E2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275239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474F7" w:rsidRPr="00F76A6D" w14:paraId="6CB7A00E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24ABD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9FA056F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AF45D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16629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D19B9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9D98D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2BC1D4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4F7" w:rsidRPr="00F76A6D" w14:paraId="61F1190D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42235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7214575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72A38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F815A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62CC6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8827B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C2743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474F7" w:rsidRPr="00F76A6D" w14:paraId="7EB8440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5AF50A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177815C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AA82A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6357E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62EF4F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91B65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1CE634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474F7" w:rsidRPr="00F76A6D" w14:paraId="1201D26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1703BA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3F6FD84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68900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6A965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F17599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577C3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602F41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4F7" w:rsidRPr="00F76A6D" w14:paraId="4173CF6F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F110E1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D217DAD" w14:textId="77777777" w:rsidR="001474F7" w:rsidRPr="001474F7" w:rsidRDefault="001474F7" w:rsidP="001474F7">
            <w:pPr>
              <w:spacing w:after="0" w:line="240" w:lineRule="auto"/>
              <w:ind w:left="135"/>
            </w:pP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DF2C1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AB4AD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A62135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BA04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91ABAC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74F7" w:rsidRPr="00F76A6D" w14:paraId="5E4937BE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E9A92C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90BBA47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оэтические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F5FF9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5B673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E92E87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D0E60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4D3723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74F7" w:rsidRPr="00F76A6D" w14:paraId="5823711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EC61CB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C70868F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E6DF4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11BED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2D3934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5DBB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8ADBEA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74F7" w:rsidRPr="00F76A6D" w14:paraId="52C64EEC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B5FAA2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A5D080B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E0A7D1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6EA9C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7736AB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1D643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156B6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74F7" w:rsidRPr="00F76A6D" w14:paraId="5137F56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CE91EC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BC0CA93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по выбору). «Галоша», «Лёля и Минька», «Ёлка», «Золотые слова»,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2839F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44033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43CD44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7E269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A5A85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474F7" w:rsidRPr="00F76A6D" w14:paraId="128FF00C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CE94E2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23296D8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D18FF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8C089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2323BE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01B54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95314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474F7" w:rsidRPr="001474F7" w14:paraId="654E0A0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8B6E1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E8CAA41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6C7B9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CF4DE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4ECEB0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1C11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595CE9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185CADF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E4390F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76DF853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DC560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DC33A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DB5D4C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17531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E9C5F8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30E96B80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8A7B61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9ABF6E0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2AE9E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5B5C5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DF25C4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A23F8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D2D2B0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4F7" w:rsidRPr="00F76A6D" w14:paraId="4EFF065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CDE4DF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6D1EA8C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1FC4C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CD619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9266AA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54481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B1F48A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474F7" w:rsidRPr="00F76A6D" w14:paraId="1405E58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A3C20D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D584344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1959A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9210C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99537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4D60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33886F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4F7" w:rsidRPr="001474F7" w14:paraId="1D64DB3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2AE9A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63125E2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87241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7F9FA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01BBC3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FF321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EF037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3BF02B41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3A0DB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6B2E002C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EC9832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B87F9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803FF0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B7F7E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36D75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165C722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B81FD4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DA9B8DF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2606F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E64EA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2635DF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8A0A6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D7EAEE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79B3BB3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93CC6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81693BF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2EBC8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04A04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586887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DCC3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004068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474F7" w:rsidRPr="00F76A6D" w14:paraId="6DDC7397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22C462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3D4F0D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28511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BB588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2406BA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F482C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30C40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474F7" w:rsidRPr="00F76A6D" w14:paraId="46A6E217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4B5327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DC1DD35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4FEC2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23935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9D793F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563F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E9F69E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74F7" w:rsidRPr="00F76A6D" w14:paraId="4463B447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3C6C44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812335D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49354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8DAB0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1E6006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A74B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4C6FA4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474F7" w:rsidRPr="00F76A6D" w14:paraId="0A8AA47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7EF7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B7B9D9A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59D4D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47294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207553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D29AC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148DA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4F7" w:rsidRPr="001474F7" w14:paraId="626B5EF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D46BE9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73C74BB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56EE6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05597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F45CE7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FB4A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93492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3857A1FA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275A90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CCA1391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Л. А. Кассиль. "Дорогие мои мальчишки". Идейно-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нравственные проблемы в произведении.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5D5F9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2818D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94EB24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AE98C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7E74E7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474F7" w:rsidRPr="00F76A6D" w14:paraId="4F0DE99E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EDC86B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12E6720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36D73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EB59B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5DD5C6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DD718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A19640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474F7" w:rsidRPr="00F76A6D" w14:paraId="51ECECD0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C84077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45E0EEB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[[(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6F003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69578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C501D4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00609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7447A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474F7" w:rsidRPr="00F76A6D" w14:paraId="27E2CDB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45D509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70A7C35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4BD11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A18FB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4140F7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21ED9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8643C6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74F7" w:rsidRPr="001474F7" w14:paraId="6F23076F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FA7D3C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EA33087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897AB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34B55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F1E7B5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E882D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6B22CD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3843166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E11BFF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FFBC40E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9D0C53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EEB1A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F233EC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BEE66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6588F0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219EF49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BF8EF8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FDC64E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17130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430D6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465F1E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ECBEB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E1C066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34A986B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199E57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3DC61DE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приключенческого жанра отечественных писателей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A381E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BC39B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6FFDCE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B650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F0DF0A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375EF76C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A296C3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67EA716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DCAE3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1448C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939ABA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9FA15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7BD31D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23FE6EB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46B5B0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0B4F768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841BC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2AC10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F3C805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5408E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5A8072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386171F0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EAC330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34EFEAD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8CFE9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1025E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A8BAFC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2D4A9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0524CC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4F7" w:rsidRPr="001474F7" w14:paraId="43F627CC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5CD723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3DB6101D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94FD6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CB371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10CFD7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49A18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7858D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3F10BC5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18D35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A730AC4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70B2E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8B4BF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AEEF21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B2E22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B5A1E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74F7" w:rsidRPr="00F76A6D" w14:paraId="08C391D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160989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68787B86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127AAB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CCBFD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EE9608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8A2FC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018120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74F7" w:rsidRPr="001474F7" w14:paraId="50EFF296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BE2664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6D3A2E6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1CF97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9C297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BF0B4F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C63F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74DA85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09EB055F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A4F44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7FFB752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828B9E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70A92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616665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19071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EF21A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0BE22420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39D12D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7D1A5FA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</w:t>
            </w: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Чудес» (главы); Дж. Р. 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D434E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FE546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1F93FE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528C8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CA4C69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474F7" w:rsidRPr="00F76A6D" w14:paraId="0AF2C364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909A24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F7651F6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33200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5FDE2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DDAF19D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3CD47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97144E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F76A6D" w14:paraId="1E64740B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3E78A5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DA716F3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284D4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29974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59E3E3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58445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701F10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4F7" w:rsidRPr="00F76A6D" w14:paraId="6FC9CCE0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C48B90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52AC451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BA295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D01D1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EF896D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01C70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0FB61A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4F7" w:rsidRPr="001474F7" w14:paraId="79DF2183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59E85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75F129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58B5C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431A8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45D17D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85D6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D54C5C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757A9522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15925C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69C78F6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D94F4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C3636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4CA70D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7C7F0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9E283D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48DCA091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8258B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58550CB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7922A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32851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D2937F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60DA5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56753F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18BD190F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08BABC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10F092E5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40117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E9E302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3B69E2A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E9450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EC9FD9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4F7" w:rsidRPr="00F76A6D" w14:paraId="2876D6D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770408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5E2677E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A93CA4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8840B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226630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0C049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CD565B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474F7" w:rsidRPr="001474F7" w14:paraId="60CC215D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1D0AFC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5F3B62AD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456DE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94FAD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C6833D1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8C2CC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75FF34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62D0C431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28E4D3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45DF25AE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B5527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285E70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EBBE10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4AA93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00ABF0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F76A6D" w14:paraId="7D1D8118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0379DE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66673354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291D1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4EEE8C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3226B3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80E93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D3DEF8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74F7" w:rsidRPr="00F76A6D" w14:paraId="0FE6D6B9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EE6DFA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28FDFE31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0D66B5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29FD7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9EE1559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5E3FB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F7D659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474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1474F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474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4F7" w:rsidRPr="001474F7" w14:paraId="1EF2B761" w14:textId="77777777" w:rsidTr="0014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C82823" w14:textId="77777777" w:rsidR="001474F7" w:rsidRPr="001474F7" w:rsidRDefault="001474F7" w:rsidP="001474F7">
            <w:pPr>
              <w:spacing w:after="0" w:line="240" w:lineRule="auto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14:paraId="0AB891A6" w14:textId="77777777" w:rsidR="001474F7" w:rsidRPr="001474F7" w:rsidRDefault="001474F7" w:rsidP="001474F7">
            <w:pPr>
              <w:spacing w:after="0" w:line="240" w:lineRule="auto"/>
              <w:ind w:left="135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474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B832FE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89221F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5EEF606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11A33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36DE15" w14:textId="77777777" w:rsidR="001474F7" w:rsidRPr="001474F7" w:rsidRDefault="001474F7" w:rsidP="001474F7">
            <w:pPr>
              <w:spacing w:after="0" w:line="240" w:lineRule="auto"/>
              <w:ind w:left="135"/>
            </w:pPr>
          </w:p>
        </w:tc>
      </w:tr>
      <w:tr w:rsidR="001474F7" w:rsidRPr="001474F7" w14:paraId="57AE15E1" w14:textId="77777777" w:rsidTr="001474F7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6071BF5B" w14:textId="77777777" w:rsidR="001474F7" w:rsidRPr="001474F7" w:rsidRDefault="001474F7" w:rsidP="001474F7">
            <w:pPr>
              <w:spacing w:after="0" w:line="240" w:lineRule="auto"/>
              <w:ind w:left="135"/>
              <w:rPr>
                <w:lang w:val="ru-RU"/>
              </w:rPr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C6EBF7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571768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029BEDB" w14:textId="77777777" w:rsidR="001474F7" w:rsidRPr="001474F7" w:rsidRDefault="001474F7" w:rsidP="001474F7">
            <w:pPr>
              <w:spacing w:after="0" w:line="240" w:lineRule="auto"/>
              <w:ind w:left="135"/>
              <w:jc w:val="center"/>
            </w:pPr>
            <w:r w:rsidRPr="001474F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14:paraId="3C8BBBBD" w14:textId="77777777" w:rsidR="001474F7" w:rsidRPr="001474F7" w:rsidRDefault="001474F7" w:rsidP="001474F7">
            <w:pPr>
              <w:spacing w:line="240" w:lineRule="auto"/>
            </w:pPr>
          </w:p>
        </w:tc>
      </w:tr>
    </w:tbl>
    <w:p w14:paraId="21D3D2BB" w14:textId="65F3A1FB" w:rsidR="001474F7" w:rsidRPr="001474F7" w:rsidRDefault="001474F7" w:rsidP="00147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4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sectPr w:rsidR="001474F7" w:rsidRPr="001474F7" w:rsidSect="001474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C7E"/>
    <w:multiLevelType w:val="multilevel"/>
    <w:tmpl w:val="76AC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A5D6F"/>
    <w:multiLevelType w:val="multilevel"/>
    <w:tmpl w:val="4CCA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A7BC7"/>
    <w:multiLevelType w:val="multilevel"/>
    <w:tmpl w:val="A3BE4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95DC9"/>
    <w:multiLevelType w:val="multilevel"/>
    <w:tmpl w:val="6742D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C7B7B"/>
    <w:multiLevelType w:val="multilevel"/>
    <w:tmpl w:val="F3DAB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D1BC5"/>
    <w:multiLevelType w:val="multilevel"/>
    <w:tmpl w:val="FCA2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F2A04"/>
    <w:multiLevelType w:val="multilevel"/>
    <w:tmpl w:val="5242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A3667"/>
    <w:multiLevelType w:val="multilevel"/>
    <w:tmpl w:val="84AC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350AD"/>
    <w:multiLevelType w:val="multilevel"/>
    <w:tmpl w:val="989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278A2"/>
    <w:multiLevelType w:val="multilevel"/>
    <w:tmpl w:val="4CE66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E7DEF"/>
    <w:multiLevelType w:val="multilevel"/>
    <w:tmpl w:val="FD487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45176"/>
    <w:multiLevelType w:val="multilevel"/>
    <w:tmpl w:val="D534A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9488C"/>
    <w:multiLevelType w:val="multilevel"/>
    <w:tmpl w:val="CEDC8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E1694A"/>
    <w:multiLevelType w:val="multilevel"/>
    <w:tmpl w:val="26EE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E5324D"/>
    <w:multiLevelType w:val="multilevel"/>
    <w:tmpl w:val="CE62F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B0ADA"/>
    <w:multiLevelType w:val="multilevel"/>
    <w:tmpl w:val="1E90F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101FA"/>
    <w:multiLevelType w:val="multilevel"/>
    <w:tmpl w:val="EC00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3F4D35"/>
    <w:multiLevelType w:val="multilevel"/>
    <w:tmpl w:val="59243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05930"/>
    <w:multiLevelType w:val="multilevel"/>
    <w:tmpl w:val="A1E6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571E5"/>
    <w:multiLevelType w:val="multilevel"/>
    <w:tmpl w:val="3964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A16D8F"/>
    <w:multiLevelType w:val="multilevel"/>
    <w:tmpl w:val="BC0A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143E8E"/>
    <w:multiLevelType w:val="multilevel"/>
    <w:tmpl w:val="03A67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C243C"/>
    <w:multiLevelType w:val="multilevel"/>
    <w:tmpl w:val="930E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4"/>
  </w:num>
  <w:num w:numId="5">
    <w:abstractNumId w:val="7"/>
  </w:num>
  <w:num w:numId="6">
    <w:abstractNumId w:val="20"/>
  </w:num>
  <w:num w:numId="7">
    <w:abstractNumId w:val="2"/>
  </w:num>
  <w:num w:numId="8">
    <w:abstractNumId w:val="15"/>
  </w:num>
  <w:num w:numId="9">
    <w:abstractNumId w:val="10"/>
  </w:num>
  <w:num w:numId="10">
    <w:abstractNumId w:val="18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0"/>
  </w:num>
  <w:num w:numId="16">
    <w:abstractNumId w:val="16"/>
  </w:num>
  <w:num w:numId="17">
    <w:abstractNumId w:val="8"/>
  </w:num>
  <w:num w:numId="18">
    <w:abstractNumId w:val="13"/>
  </w:num>
  <w:num w:numId="19">
    <w:abstractNumId w:val="14"/>
  </w:num>
  <w:num w:numId="20">
    <w:abstractNumId w:val="5"/>
  </w:num>
  <w:num w:numId="21">
    <w:abstractNumId w:val="22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1"/>
    <w:rsid w:val="001474F7"/>
    <w:rsid w:val="001C5201"/>
    <w:rsid w:val="00447271"/>
    <w:rsid w:val="00884BB0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E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7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7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4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7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F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474F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474F7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474F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1474F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4F7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1474F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474F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74F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1474F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474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1474F7"/>
    <w:rPr>
      <w:i/>
      <w:iCs/>
    </w:rPr>
  </w:style>
  <w:style w:type="character" w:styleId="ab">
    <w:name w:val="Hyperlink"/>
    <w:basedOn w:val="a0"/>
    <w:uiPriority w:val="99"/>
    <w:unhideWhenUsed/>
    <w:rsid w:val="001474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474F7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474F7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7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7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4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7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F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474F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474F7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474F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1474F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4F7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1474F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474F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74F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1474F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474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1474F7"/>
    <w:rPr>
      <w:i/>
      <w:iCs/>
    </w:rPr>
  </w:style>
  <w:style w:type="character" w:styleId="ab">
    <w:name w:val="Hyperlink"/>
    <w:basedOn w:val="a0"/>
    <w:uiPriority w:val="99"/>
    <w:unhideWhenUsed/>
    <w:rsid w:val="001474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474F7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474F7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5722</Words>
  <Characters>32620</Characters>
  <Application>Microsoft Office Word</Application>
  <DocSecurity>0</DocSecurity>
  <Lines>271</Lines>
  <Paragraphs>76</Paragraphs>
  <ScaleCrop>false</ScaleCrop>
  <Company/>
  <LinksUpToDate>false</LinksUpToDate>
  <CharactersWithSpaces>38266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001</cp:lastModifiedBy>
  <cp:revision>4</cp:revision>
  <dcterms:created xsi:type="dcterms:W3CDTF">2023-08-08T07:19:00Z</dcterms:created>
  <dcterms:modified xsi:type="dcterms:W3CDTF">2023-10-09T17:12:00Z</dcterms:modified>
</cp:coreProperties>
</file>