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43985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b2d749b-d45a-4812-85f9-1011d05030a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РЕСПУБЛИКА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b212286-8694-47ca-861d-9590ae5a8a8f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МО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"Ортастальская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Шихахмедова З.Р.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Меджидова З.М.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Бабаева И.Т.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3115195)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d67cce9-b1b9-4e67-b1e9-e3f659ce7765" w:id="3"/>
      <w:r>
        <w:rPr>
          <w:rFonts w:ascii="Times New Roman" w:hAnsi="Times New Roman"/>
          <w:b/>
          <w:i w:val="false"/>
          <w:color w:val="000000"/>
          <w:sz w:val="28"/>
        </w:rPr>
        <w:t>с. Ортастал 2023-2024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f61e297-deac-416c-9930-2854c06869b8" w:id="4"/>
      <w:r>
        <w:rPr>
          <w:rFonts w:ascii="Times New Roman" w:hAnsi="Times New Roman"/>
          <w:b/>
          <w:i w:val="false"/>
          <w:color w:val="000000"/>
          <w:sz w:val="28"/>
        </w:rPr>
        <w:t>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439851" w:id="5"/>
    <w:p>
      <w:pPr>
        <w:sectPr>
          <w:pgSz w:w="11906" w:h="16383" w:orient="portrait"/>
        </w:sectPr>
      </w:pPr>
    </w:p>
    <w:bookmarkEnd w:id="5"/>
    <w:bookmarkEnd w:id="0"/>
    <w:bookmarkStart w:name="block-234398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(углублённый уровень)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среднем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«Цифровая грамотность»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0eb42d4-8653-4d3e-963c-73e771f3fd24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3439850" w:id="8"/>
    <w:p>
      <w:pPr>
        <w:sectPr>
          <w:pgSz w:w="11906" w:h="16383" w:orient="portrait"/>
        </w:sectPr>
      </w:pPr>
    </w:p>
    <w:bookmarkEnd w:id="8"/>
    <w:bookmarkEnd w:id="6"/>
    <w:bookmarkStart w:name="block-2343985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RSA.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-ичную. Перевод конечной десятичной дроби 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P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-ичную. Двоичная, восьмеричная и шестнадцатеричная системы счисления, связь между ними. Арифметические операции в позиционных системах счисления.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Троичная уравновешенная система счисления. Двоично-десятичная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Интеллектуальный анализ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Многоразрядные целые числа, задачи длинной арифметики.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Очереди. Использование очереди для временного хранения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Размещение веб-сайтов. Услуга хостинга. Загрузка файлов на сайт.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</w:p>
    <w:bookmarkStart w:name="block-23439852" w:id="10"/>
    <w:p>
      <w:pPr>
        <w:sectPr>
          <w:pgSz w:w="11906" w:h="16383" w:orient="portrait"/>
        </w:sectPr>
      </w:pPr>
    </w:p>
    <w:bookmarkEnd w:id="10"/>
    <w:bookmarkEnd w:id="9"/>
    <w:bookmarkStart w:name="block-2343985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внутренней мотивации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явлениях;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веб-страницы;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соответствие модели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bookmarkStart w:name="block-23439853" w:id="12"/>
    <w:p>
      <w:pPr>
        <w:sectPr>
          <w:pgSz w:w="11906" w:h="16383" w:orient="portrait"/>
        </w:sectPr>
      </w:pPr>
    </w:p>
    <w:bookmarkEnd w:id="12"/>
    <w:bookmarkEnd w:id="11"/>
    <w:bookmarkStart w:name="block-2343985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439854" w:id="14"/>
    <w:p>
      <w:pPr>
        <w:sectPr>
          <w:pgSz w:w="16383" w:h="11906" w:orient="landscape"/>
        </w:sectPr>
      </w:pPr>
    </w:p>
    <w:bookmarkEnd w:id="14"/>
    <w:bookmarkEnd w:id="13"/>
    <w:bookmarkStart w:name="block-2343985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Сеть Интернет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Инвариант цикла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Машинное обучение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Хаффмана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LZW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сжатия данных с потерями. Практическая работа по теме "Сжатие данных с потерями (алгоритмы JPEG, MP3)"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Системы. Компоненты системы и их взаимодействие. Системный эффект. Управление как информационный процесс. Обратная связь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графов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теории игр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Формализация понятия алгоритма. Машина Тьюринга как универсальная модель вычислений. Тезис Чёрча—Тьюринга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Машина Поста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Алгоритмически неразрешимые задачи. Задача останова. Невозможность автоматической отладки программ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текста на естественном языке. Выделение последовательностей по шаблону. Регулярные выражения. Частотный анализ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на графах. Построение минимального остовного дерева взвешенного связного неориентированного графа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Обход графа в глубину. Обход графа в ширину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Дейкстры.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длины кратчайшего пути между вершинами графа (алгоритм Дейкстры)"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Наследование. Полиморфизм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Дискретизация при математическом моделировании непрерывных процессов. Моделирование движения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результатов эксперимента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Поиск, сортировка и фильтрация данных. Запросы на выборку данных. Запросы с параметрами. Вычисляемые поля в запросах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Запросы к многотабличным базам данных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управления данными SQL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"Управление данными с помощью языка SQL"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Нереляционные базы данных. Экспертные системы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Интернет-приложения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HTML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каскадных таблиц стилей (CSS)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Размещение веб-сайтов. Услуга хостинга. Загрузка файлов на сайт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Многослойные изображения. Текстовые слои. Маска слоя. Каналы. Сохранение выделенной области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"Рендеринг"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439856" w:id="16"/>
    <w:p>
      <w:pPr>
        <w:sectPr>
          <w:pgSz w:w="16383" w:h="11906" w:orient="landscape"/>
        </w:sectPr>
      </w:pPr>
    </w:p>
    <w:bookmarkEnd w:id="16"/>
    <w:bookmarkEnd w:id="15"/>
    <w:bookmarkStart w:name="block-23439855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439855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